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B" w:rsidRPr="00F5692B" w:rsidRDefault="00F5692B" w:rsidP="00F5692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PARARTHMA_III"/>
      <w:bookmarkStart w:id="1" w:name="_Toc37833247"/>
      <w:bookmarkStart w:id="2" w:name="_GoBack"/>
      <w:bookmarkEnd w:id="2"/>
      <w:r w:rsidRPr="00F5692B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ΙΙΙ  –  Υπόδειγμα Τεχνικής Προσφοράς (Προσαρμοσμένο </w:t>
      </w:r>
      <w:bookmarkEnd w:id="0"/>
      <w:r w:rsidRPr="00F5692B">
        <w:rPr>
          <w:rFonts w:ascii="Arial" w:eastAsia="Times New Roman" w:hAnsi="Arial" w:cs="Arial"/>
          <w:b/>
          <w:color w:val="002060"/>
          <w:sz w:val="24"/>
          <w:lang w:eastAsia="zh-CN"/>
        </w:rPr>
        <w:t>από την Αναθέτουσα Αρχή)</w:t>
      </w:r>
      <w:bookmarkEnd w:id="1"/>
    </w:p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b/>
          <w:bCs/>
          <w:color w:val="000000"/>
          <w:lang w:eastAsia="el-GR"/>
        </w:rPr>
        <w:t>Προς: ΕΛΛΗΝΙΚΗ ΕΤΑΙΡΕΙΑ ΠΡΟΣΤΑΣΙΑΣ ΑΥΤΙΣΤΙΚΩΝ ΑΤΟΜΩΝ (Ε.Ε.Π.Α.Α.)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b/>
          <w:bCs/>
          <w:color w:val="000000"/>
          <w:lang w:eastAsia="el-GR"/>
        </w:rPr>
        <w:t>ΤΕΧΝΙΚΗ ΠΡΟΣΦΟΡΑ</w:t>
      </w:r>
    </w:p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>Θέμα: Προσφορά για την προμήθεια εξοπλισμού για την λειτουργία Οικοτροφείου για δεκαπέντε (15) ενήλικα άτομα χρονίως πάσχοντα από διαταραχές αυτιστικού φάσματος με χαμηλή λειτουργικότητα «ΑΡΙΑΔΝΗ ΙΙ» της Ε.Ε.Π.Α.Α.</w:t>
      </w:r>
    </w:p>
    <w:tbl>
      <w:tblPr>
        <w:tblStyle w:val="1"/>
        <w:tblW w:w="94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52"/>
        <w:gridCol w:w="4253"/>
        <w:gridCol w:w="992"/>
        <w:gridCol w:w="1134"/>
        <w:gridCol w:w="1134"/>
        <w:gridCol w:w="1418"/>
      </w:tblGrid>
      <w:tr w:rsidR="00F5692B" w:rsidRPr="00F5692B" w:rsidTr="003F7D72">
        <w:tc>
          <w:tcPr>
            <w:tcW w:w="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5692B" w:rsidRPr="00F5692B" w:rsidRDefault="00F5692B" w:rsidP="00F5692B">
            <w:pPr>
              <w:suppressAutoHyphens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l-GR"/>
              </w:rPr>
              <w:t>ΧΑΡΑΚΤΗΡΙΣΤΙΚΑ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ind w:left="175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l-GR"/>
              </w:rPr>
              <w:t>ΠΑΡΑΠΟΜΠΕΣ</w:t>
            </w:r>
          </w:p>
        </w:tc>
      </w:tr>
      <w:tr w:rsidR="00F5692B" w:rsidRPr="00F5692B" w:rsidTr="00F5692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5692B" w:rsidRPr="00F5692B" w:rsidRDefault="00F5692B" w:rsidP="00F5692B">
            <w:pPr>
              <w:suppressAutoHyphens/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F5692B" w:rsidRPr="00F5692B" w:rsidRDefault="00F5692B" w:rsidP="00F5692B">
            <w:pPr>
              <w:suppressAutoHyphens/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l-GR"/>
              </w:rPr>
              <w:t>ΟΜΑΔΑ Α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Καθίσματα Υποδοχής/πολυθρόνες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Πολυθρόνα με ξύλινο σκελετό, ενιαίο ή στηριζόμενο σε 4 πόδια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Μονοκόμματη ή ξεχωριστή έδρα-πλάτη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Η έδρα-πλάτη να έχει αφρώδη ή διογκωμένη μαλακή πολυουρεθάνη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Το κάθισμα επενδύεται από ύφασμα ή δερματίνη</w:t>
            </w:r>
          </w:p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Το κάθισμα με ή χωρίς μπράτσα.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Τραπεζάκι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Τραπέζι αναμονής ξύλινο ορθογώνιο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Διαστάσεις 1,20 Χ 1,80 περίπου ή 1,20 Χ 1,60 περίπου</w:t>
            </w:r>
          </w:p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u w:val="single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Το πάχος θα είναι 18-22 mm (εκτός πρόσθετων βοηθητικών χώρων-συρτάρια)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Καναπές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Ξύλινος σκελετός, ενιαίος ή στηριζόμενος σε πόδια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Μονοκόμματη ή ξεχωριστή έδρα-πλάτη από αφρώδη ή διογκωμένη μαλακή πολυουρεθάνη, επενδεδυμένο με ύφασμα ή δερματίνη, με μπράτσα δεξιά και αριστερά (όχι ενδιάμεσο μπράτσο)</w:t>
            </w:r>
          </w:p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Η διάσταση του καθίσματος θα είναι καθαρό 60Χ60 εκατοστά</w:t>
            </w:r>
          </w:p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Ελάχιστο πλάτος 3/θέσιου 180 εκατοστά περίπου.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Κάθισμα Τροχήλατο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Τροχήλατο κάθισμα με μπράτσα. Ενιαία ή ξεχωριστή έδρα-πλάτη. Το κάθισμα περιστρεφόμενο με υδραυλικό μηχανισμό ανάκλησης και ανύψωσης. Η έδρα από ξύλινο σκελετό ή PVC διαμορφωμένο στην ανατομία του ανθρώπινου σώματος. Πάνω στο ξύλο ή το PVC προσαρμόζεται αφρώδες μαξιλάρι και πάνω στο μαξιλάρι επενδύεται ύφασμα, δέρμα ή δερματίνη. Η βάση στήριξης αποτελείται από πεντακτινωτή βάση και την κολώνα στήριξης.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Καθίσματα Επισκεπτών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Κάθισμα σταθερό με ή χωρίς μπράτσα. Θα έχει κατά προτίμηση μεταλλικό σκελετό σε σχήμα S ή θα στηρίζεται σε 4 πόδια. Θα έχει ενιαία ή ξεχωριστή έδρα-πλάτη. Η έδρα από ξύλο ή  PVC και πάνω στο ξύλο ή το PVC προσαρμόζεται αφρώδες μαξιλάρι και πάνω στο μαξιλάρι επενδύεται ύφασμα, δέρμα ή δερματίνη.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Γραφεία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Γραφείο εργασίας γωνιακό Διαστάσεων 2,00 μήκος περίπου, 0,90 πλάτος περίπου, και 0,75 ύψος περίπου ή 2,40 μήκος περίπου, 1,00 πλάτος περίπου, και 0,76 ύψος περίπου. Η επιφάνεια εργασίας θα είναι ίδια με τα πλαϊνά. Θα είναι κατασκευασμένα από μοριοσανίδα πάχους μεγαλύτερου ή ίσου από 25cm επενδεδυμένη από μελαμίνη. Όλα τα εμφανή θα καλύπτονται από σκληρό PVC ή από ξύλο. Η έδραση σε πόδια συνέχεια του σκελετού, αν το γραφείο έχει μεταλλικό σκελετό, η έδραση σε επιφάνειες από μοριοσανίδα αν το γραφείο δεν έχει μεταλλικό σκελετό.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Ερμάριο/Αρχειοθήκη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Διαστάσεων 1,20 περίπου μήκος, πλάτος 0,40 περίπου και ύψος 2,00 περίπου. Η κατασκευή του θα είναι εξ ολοκλήρου από μοριοσανίδα πάχους περίπου 20mm.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Εσωτερικά θα έχει κινητά ράφια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Οι πόρτες θα έχουν κρυφούς μεντεσέδες και κλειδαριές ασφαλείας.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53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Ερμάρια Γραφείων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Διαστάσεων 1,20 περίπου μήκος, πλάτος 0,40 περίπου και ύψος 2,00 περίπου. Η κατασκευή του θα είναι εξ ολοκλήρου από μοριοσανίδα πάχους περίπου 20mm.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Εσωτερικά θα έχει κινητά ράφια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Οι πόρτες θα έχουν κρυφούς μεντεσέδες και κλειδαριές ασφαλείας.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Τραπέζι συνεδριάσεων με καθίσματα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 xml:space="preserve">Τραπέζι Συνεδρίου με σκελετό, επιφάνεια από μελαμίνη και μεταλλικά ή ξύλινα πόδια στήριξης 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Διαστάσεις 240x120x76 cm τουλάχιστον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Καθίσματα επτά (7)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Κάθισμα σταθερό με ή χωρίς μπράτσα. Θα έχει κατά προτίμηση μεταλλικό σκελετό σε σχήμα S ή θα στηρίζεται σε 4 πόδια. Θα έχει ενιαία ή ξεχωριστή έδρα-πλάτη. Η έδρα από ξύλο ή  PVC και πάνω στο ξύλο ή το PVC προσαρμόζεται αφρώδες μαξιλάρι και πάνω στο μαξιλάρι επενδύεται ύφασμα, δέρμα ή δερματίνη.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Τραπέζια Φαγητού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Τραπέζι φαγητού 1,60 Χ 0,90 περίπου. Μασίφ ξύλο 4 εκατοστών. Ξύλινα ή μεταλλικά πόδια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Καθίσματα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Ξύλινα καθίσματα με τέσσερα πόδια, διαστάσεων 45Χ50Χ91 περίπου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Κρεβάτια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Κρεβάτι μονό, ξύλινο με στρώμα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Πλάτος: τουλάχιστον 950 mm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Μήκος: τουλάχιστον 2000 mm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Κομοδίνα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Ξύλινο κομοδίνο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Διαστάσεις επίπλου: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Πλάτος τουλάχιστον 48 εκ. / Βάθος τουλάχιστον 36 εκ. / Ύψος τουλάχιστον 53 εκ.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Συρτάρια τουλάχιστον δύο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Καθίσματα/πολυθρόνες υπνοδωματίου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Υλικό ξύλινο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Μήκος τουλάχιστον 68 cm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Πλάτος τουλάχιστον 70 cm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Ύψος τουλάχιστον 77 cm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Καθρέφτης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Άθραυστοι καθρέφτες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Διαστάσεις Προϊόντος τουλάχιστον (ΜxΠxΥ)(100x1,5x65) εκ.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Ντουλάπες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Ντουλάπα Ρούχων Τρίφυλλη ξύλινη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u w:val="single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Διαστάσεις τουλάχιστον 150x60x233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Τραπέζια εργασίας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ΕΠΙΦΑΝΕΙΑ ΜΕΓΑΛΗΣ ΑΝΤΟΧΗΣ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ΜΗΚΟΣ ΤΟΥΛΑΧΙΣΤΟΝ 1,5 m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Πουφ Χαλάρωσης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ΥΛΙΚΟ ΑΔΙΑΒΡΟΧΟ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ΝΑ ΕΙΝΑΙ ΕΡΓΟΝΟΜΙΚΟ ΚΑΙ ΝΑ ΑΚΟΛΟΥΘΕΙ ΤΟ ΣΧΗΜΑ ΤΟΥ ΣΩΜΑΤΟΣ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Τραπέζι εξωτερικού Χώρου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Διάσταση Τραπεζιού Κλειστό : ~140(L) x 80(W) x 75(H) cm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Διάσταση Τραπεζιού Ανοιχτό : !180(L) x 80(W) x 75(H) cm</w:t>
            </w:r>
          </w:p>
          <w:p w:rsidR="00F5692B" w:rsidRPr="00F5692B" w:rsidRDefault="00F5692B" w:rsidP="00F5692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</w:pPr>
            <w:r w:rsidRPr="00F5692B">
              <w:rPr>
                <w:rFonts w:ascii="Calibri" w:eastAsia="SimSun" w:hAnsi="Calibri"/>
                <w:color w:val="000000"/>
                <w:sz w:val="18"/>
                <w:szCs w:val="18"/>
                <w:lang w:eastAsia="zh-CN" w:bidi="hi-IN"/>
              </w:rPr>
              <w:t>Μήκος Επέκτασης : ~40-50 cm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Καρέκλες εξωτερικού χώρου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ΞΥΛΙΝΕΣ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ΠΤΥΣΣΟΜΕΝΕΣ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 w:eastAsia="el-GR"/>
              </w:rPr>
              <w:t xml:space="preserve">ΟΜΑΔΑ </w:t>
            </w:r>
            <w:r w:rsidRPr="00F569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Β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Κουζίνα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spacing w:after="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ΗΛΕΚΤΡΙΚΟΣ ΦΟΥΡΝΟΣ ΑΥΤΟΝΟΜΟΣ 90 cm περίπου</w:t>
            </w:r>
          </w:p>
          <w:p w:rsidR="00F5692B" w:rsidRPr="00F5692B" w:rsidRDefault="00F5692B" w:rsidP="00F5692B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Κεραμικές Εστίες αυτόνομες 90 cm περίπου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Ψυγείο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Χωρητικότητα Συντήρησης τουλάχιστον 350 lt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Χωρητικότητα Κατάψυξης τουλάχιστον 250 lt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NoFrost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Πλυντήριο πιάτων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pacing w:after="0" w:line="360" w:lineRule="auto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 xml:space="preserve">Χωρητικότητα 13 σερβίτσιων </w:t>
            </w:r>
          </w:p>
          <w:p w:rsidR="00F5692B" w:rsidRPr="00F5692B" w:rsidRDefault="00F5692B" w:rsidP="00F5692B">
            <w:pPr>
              <w:spacing w:after="0" w:line="360" w:lineRule="auto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Προγράμματα (αριθμός): τουλάχιστον 5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Επίπεδο θορύβου (dB): έως 50     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Καταψύκτης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ΧΩΡΗΤΙΚΟΤΗΤΑ ΤΟΥΛΑΧΙΣΤΟΝ 350lt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ΙΣΧΥΣ ΛΕΙΤΟΥΡΓΙΑΣ: ΤΟΥΛΑΧΙΣΤΟΝ 200 Watt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Ηλεκτρικές Συσκευές Κουζίνας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-ΕΝΑΣ ΦΟΥΡΝΟΣ ΜΙΚΡΟΚΥΜΜΑΤΩΝ 25-28 ΛΙΤΡΩΝ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-ΜΙΑ ΚΟΥΖΙΝΟΜΗΧΑΝΗ 5-7 ΛΙΤΡΩΝ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-ΒΡΑΣΤΗΡΑΣ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Κλιματιστικά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Κλιματιστικό Τοίχου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Τύπος προϊόντος: INVERTER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lastRenderedPageBreak/>
              <w:t>Ψυκτική απόδοση 3.T;52 kW ~12.000 BTU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Θερμική απόδοση 3.81 kW ~13.000 BTU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Αφύγρανση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Ιονιστής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Φίλτρα αέρος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Αθόρυβη λειτουργία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Ασύρματο τηλεχειριστήριο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Χρονοδιακόπτης προγραμματισμού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Πλυντήριο Ρούχων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Χωρητικότητα πλύσης τουλάχιστον (kg) 12 kg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Εσωτερικός φωτισμός κάδου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Κλάση ενεργειακής απόδοσης τουλάχιστον A++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Κλείδωμα ασφαλείας για παιδιά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Στροφές τουλάχιστον 1200 /λεπτό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Αριθμός Προγραμμάτων τουλάχιστον 14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Σιδερωτήριο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ΠΡΕΣΑ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Ισχύς: 2200W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Διαστάσεις πλάκας σιδερώματος: 68x25cm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Εγγύηση 2 χρόνια  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Σίδερο ατμού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ΣΙΔΕΡΟ ΜΕ BOILER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Ισχύς: 2700 Watt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Πίεση: 8 bar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δεξαμενή νερού 1,8 lt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Τηλεόραση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ΤΗΛΕΟΡΑΣΗ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Μέγεθος οθόνης (σε ίντσες, με διαγώνια μέτρηση) 49’’ έως 50’’ ίντσες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Ανάλυση οθόνης 1920×1080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Στερεοφωνικό</w:t>
            </w:r>
          </w:p>
        </w:tc>
        <w:tc>
          <w:tcPr>
            <w:tcW w:w="992" w:type="dxa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ΣΤΕΡΕΟΦΩΝΙΚΟ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Είσοδος USB και iPod/iPhone/iPad over USB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Αναπαραγωγή από DVD-R/RW,CD-Audio,CD-R/-RW (MP3/WMA/DiVX/JPEG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ΔΥΟ ΗΧΕΙΑ</w:t>
            </w:r>
          </w:p>
        </w:tc>
        <w:tc>
          <w:tcPr>
            <w:tcW w:w="992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Στεγνωτήριο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Χωρητικότητα για στέγνωμα (kg): 8-9 kg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Ενεργειακή Κλάση τουλάχιστον: A++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Σύστημα Συμπύκνωσης Υδρατμών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Ηλεκτρικές σκούπες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ΙΣΧΥΣ ΤΟΥΛΑΧΙΣΤΟΝ 1500W,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ΚΑΔΟΣ ΤΟΥΛΑΧΙΣΤΟΝ 30Lt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Γ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Τηλεφωνικό Κέντρο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IP τηλεφωνικό κέντρο.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Να έχει την δυνατότητα σύνδεσης με τουλάχιστον 20 εσωτερικούς συνδρομητές (ψηφιακές συσκευές ή απλές τηλεφωνικές συσκευές) και έως 8 εξωτερικές γραμμές (αναλογικές, ISDN-BRI) καθώς και 4 ή 5 κανάλια VoIP.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lastRenderedPageBreak/>
              <w:t xml:space="preserve">Να έχει επίσης, δυνατότητα δικτύωσης μέσω ψηφιακού φορέα ISDN-BRI QSIG, καθώς και με αξιοποίηση του πρωτοκόλλου IP.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Να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παρέχει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ενσωματωμένες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δυνατότητες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Call Centre (UCD), Messaging, Queuing, Wrap-up, Hurry-up, Transfer, Off-Hook Monitor. 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Να διαθέτει φωτιζόμενη οθόνη, γωνία ανάκλισης και δυνατότητα σύνδεσης προσαρμογέα USB για εφαρμογές CTI (PC-PHONE, PC-CONSOLE).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Η/Υ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Οθόνη Διαγώνιος Οθόνης 21.5", Ανάλυση 1920 x 1080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Κάρτα Γραφικών Μοντέλο Κάρτας Γραφικών HD Graphics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Επεξεργαστής Κατασκευαστής Επεξεργαστή Intel, Τεχνολογία Επεξεργαστή Core i5, Μοντέλο Επεξεργαστή 8400T, Αριθμός Πυρήνων Επεξεργαστή 6, Ταχύτητα Επεξεργαστή 1.7 GHz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Μνήμη Μέγεθος Μνήμης 8 GB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Σκληρός Δίσκος Χωρητικότητα 256 GB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Πολυμέσα WebCam, Αριθμός Ηχείων2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Δίκτυωση WiFi, Bluetooth, Θύρα Ethernet , Ταχύτητα Δικτύου 10/100/1000 Mbps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Συνδέσεις  Card Reader , Είσοδοι - Έξοδοι Εικόνας HDMI, Είσοδοι - Έξοδοι Ήχου Combo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Software Λειτουργικό Σύστημα Windows 10 Pro 64 Bit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Πληκτρολόγιο και Ποντίκι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Εκτυπωτής/Φωτοτυπικό/ Πολυμηχάνημα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Λειτουργίες: Εκτύπωση, αντιγραφή, σάρωση.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ασπρόμαυρης εκτύπωσης: Κανονική λειτουργία: Έως 31 σελ/λεπτό.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Κύκλος λειτουργίας (μηνιαίος, Α4): Έως 63.000 σελίδες τουλάχιστον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Τεχνολογία εκτύπωσης: Laser.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Ποιότητα ασπρόμαυρης εκτύπωσης (βέλτιστη): 1200 x 1200 dpi.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επεξεργαστή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: 750 MHz.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Ελάχιστες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απαιτήσεις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συστήματος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: Windows 10 (32-bit/64-bit), Windows 8 (32-bit/64-bit), Windows 7 (32-bit/64-bit), Windows Vista (32-bit/64-bit): 1 GHz 32-bit (x86) or 64-bit (x64) processor, 1 GB RAM (32-bit) or 2 GB RAM (64-bit), 400 MB available hard disk space, CD/DVD-ROM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Internet, USB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θύρα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ethernet.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Μνήμη: 256 MB τουλάχιστον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Είσοδος χειρισμού χαρτιού, βασική: Tray 1: 100 φύλλα, Tray 2: 250 φύλλα.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Έξοδος χειρισμού χαρτιού, βασική: Έως 250 φύλλα.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Μέγιστη χωρητικότητα εξόδου (φύλλα): Up to 250 φύλλα.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Εκτύπωση διπλής όψης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Υποστηριζόμενα μεγέθη μέσων: A3, A4, A5, B4 (JIS), B5 (JIS).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Τύποι μέσων: Χαρτί (έγχρωμο, επιστολόχαρτο, ελαφρύ, απλό, προεκτυπωμένο, ανακυκλωμένο, ακατέργαστο, βαρύ), δεσμός, κάρτα, φάκελος, ετικέτες, διαφάνεια, vellum.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lastRenderedPageBreak/>
              <w:t>Μορφή αρχείων σάρωσης: PDF, JPEG, PNG.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Ανάλυση σάρωσης, οπτική: Έως 1200 dpi.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Επιφάνεια σάρωσης, μέγιστη: 297 x 420 mm.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αντιγραφής (κανονική): Ασπρόμαυρη: Έως 31 αντίγραφα/λεπτό.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Ανάλυση αντιγραφής (ασπρόμαυρο κείμενο): Έως 300 x 300 dpi.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Εγγύηση: 1 χρόνος τουλάχιστον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Εκτυπωτής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Εσωτερική μνήμη 512 MB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Τύπος οθόνης CGD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Μέγεθος οθόνης 10,9 cm (4.3")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Wi-Fi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Bluetooth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Windows operating systems supported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Built-in processor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Οθόνη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αφής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Συχνότητα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επεξεργαστή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1200 MHz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Power consumption (average operating) 35 W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Επίπεδα κλίμακας γκρι 256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Οπτική ανάλυση σάρωσης 1200 x 1200 DPI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Μέγιστο ISO A-σειρά μέγεθος χαρτιού A4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Μεγέθη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ISO A-series (A0...A9) A4, A5, A6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Σάρωση σε Ηλεκτρονικό ταχυδρομείο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Τεχνολογία εκτύπωσης Thermal inkjet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Κύκλος λειτουργίας (μηνιαίος, Α4) 30000 pages per month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Χωρητικότητα αυτόματου τροφοδότη εγγράφων 50 sheets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Τυπική χωρητικότητα εισόδου (φύλλα) 250 sheets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αντιγραφής (ασπρόμαυρη, κανονική ποιότητα, A4) 22 cpm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αντιγραφής (έγχρωμη, κανονική ποιότητα, A4) 16 cpm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Μέγιστη ανάλυση 2400 x 1200 DPI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εκτύπωσης (ασπρόμαυρη, πρόχειρη ποιότητα, Α4/US Letter) 36 ppm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εκτύπωσης (έγχρωμη, πρόχειρη ποιότητα, Α4/US Letter) 36 ppm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Βασικές γλώσσες εκτυπωτή PCL 6,PostScript 3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Ταχύτητα εκτύπωσης (ασπρόμαυρη, κανονική ποιότητα, Α4/US Letter) 24 ppm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Εκτύπωση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Colour printing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Αντιγραφή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Colour copying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Σάρωση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Colour scanning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Φαξ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Colour faxing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Duplex functions Εκτύπωση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Μέγιστος αριθμός αντιγράφων  τουλάχιστο 90 copies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Δ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Διαμόρφωση χώρου(φωτισμός-ήχος) (ΟΣ σετ)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ΟΣ 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Σωλήνας νερού με ψαράκια - Maxi  Bubble  Tube, 1.5Μ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Οπτικές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ίνες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με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πηγή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φωτός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- Super  Safe  Plastic  Fibre Optics  with  Light  Source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lastRenderedPageBreak/>
              <w:t xml:space="preserve">Προτζέκτορας με εφέ βυθού - Ocean  Wave  Projector 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Στρώματα χαλάρωσης &amp; διαμόρφωση χώρου (ΟΣ σετ)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ΟΣ 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3625F9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Στρώματα χαλάρωσης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Πλατφόρμα σωλήνα νερού - Cushioned Platform, Curved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Σετ συντήρησης σωλήνων νερού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Ακρυλικοί καθρέπτες - Acrylic Mirror Panels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Κολάρο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σωλήνα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νερού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- Collar - Maxi tube Collar 15cm dia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Εκπαιδευτικός Εξοπλισμός χώρου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(σετ)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ΟΣ 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Σετ απτικής διέγερσης - Tactile Kit (DELUXE)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(αισθητηριακοί δακτύλιοι – μαξιλάρια – μπαλάκια - υφάσματα, δονούμενα αντικείμενα κ.ά)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Απλό ασύρματο κοντρόλ λειτουργιών - 8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Color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Wirefree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Switch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Εκπαιδευτικοί Πίνακες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ΑΠΟ ΕΛΑΦΡΥ ΥΛΙΚΟ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Λοιπό εκπαιδευτικό υλικό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val="en-GB" w:eastAsia="zh-CN"/>
              </w:rPr>
              <w:t>ΥΛΙΚΟ ΠΛΑΣΤΙΚΟ, ΑΦΡΩΔΕΣ &amp; ΞΥΛΙΝΟ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val="en-GB"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zh-CN"/>
              </w:rPr>
              <w:t>ΟΜΑΔΑ Ε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Είδη Οικιακής Χρήσης(Πιάτα-Ποτήρια-Μαχαιροπήρουνα κα) (Ολοκληρωμένο Σετ-ΟΣ)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ΟΣ  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Cs/>
                <w:color w:val="000000"/>
                <w:sz w:val="18"/>
                <w:szCs w:val="18"/>
                <w:lang w:eastAsia="zh-CN"/>
              </w:rPr>
              <w:t>3 ΚΑΤΣΑΡΟΛΕΣ ΜΕΤΡΙΟΥ ΜΕΓΕΘΟΥΣ 24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 Μαρμίτες 20-25 λίτρων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Cs/>
                <w:color w:val="000000"/>
                <w:sz w:val="18"/>
                <w:szCs w:val="18"/>
                <w:lang w:eastAsia="zh-CN"/>
              </w:rPr>
              <w:t>ΠΙΑΤΑ ΡΗΧΑ 30 ΤΕΜΑΧΙΑ  25 εκατοστών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Cs/>
                <w:color w:val="000000"/>
                <w:sz w:val="18"/>
                <w:szCs w:val="18"/>
                <w:lang w:eastAsia="zh-CN"/>
              </w:rPr>
              <w:t>ΠΙΑΤΑ ΦΡΟΥΤΟΥ 30 ΤΕΜΑΧΙΑ 20 – 25 εκατοστών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ΠΙΑΤΑ ΒΑΘΙΑ 30 ΤΕΜΑΧΙΑ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Cs/>
                <w:color w:val="000000"/>
                <w:sz w:val="18"/>
                <w:szCs w:val="18"/>
                <w:lang w:eastAsia="zh-CN"/>
              </w:rPr>
              <w:t>10 ΠΙΑΤΕΛΕΣ 30 – 36 ΕΚΑΤΟΣΤΑ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20 ΜΠΩΛ ΔΗΜΗΤΡΙΑΚΩΝ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5 ΣΑΛΑΤΙΕΡΕΣ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ΣΕΤ ΜΑΧΑΙΡΟΠΗΡΟΥΝΑ 72 ΤΕΜΑΧΙΩΝ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30 ΠΟΤΗΡΙΑ ΝΕΡΟΥ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20 ΠΛΑΣΤΙΚΑ ΠΟΤΗΡΙΑ ΝΕΡΟΥ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 ΤΑΨΙΑ ΟΡΘΟΓΩΝΙΑ 70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 ΤΑΨΙΑ ΜΕ ΚΑΠΑΚΙ ~ 35*41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4 ΤΑΨΙΑ ΠΙΤΣΑΣ 35-47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 ΣΩΤΕΖΕΣ 28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 ΤΗΓΑΝΙΑ ΑΝΤΙΚΟΛΛΗΤΙΚΑ 28 ΕΚΑΤΟΣΤΩΝ</w:t>
            </w:r>
          </w:p>
          <w:p w:rsidR="00F5692B" w:rsidRPr="00F5692B" w:rsidRDefault="00F5692B" w:rsidP="00F569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175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ΣΟΥΡΩΤΗΡΙ ΠΤΥΣΣΟΜΕΝΟ 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ΔΙΑΦΟΡΑ ΜΙΚΡΑ ΕΡΓΑΛΕΙΑ ΚΟΥΖΙΝΑΣ (ΚΟΥΤΑΛΕΣ, ΑΝΑΔΕΥΤΉΡΕΣ, ΤΡΙΦΤΗΣ ΤΥΡΙΟΥ, ΑΝΟΙΧΤΗΡΙΑ κλπ)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bookmarkStart w:id="3" w:name="_Hlk40115961"/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ΣΤ</w:t>
            </w:r>
          </w:p>
        </w:tc>
      </w:tr>
      <w:bookmarkEnd w:id="3"/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Φωτιστικά Οροφής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Είδος Φωτιστικού: Μονόφωτο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λαμπτήρας Ε/27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Ζ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Κλινοσκεπάσματα-μαξιλάρια, κτλ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30 ΣΕΝΤΟΝΙΑ-ΜΑΞΙΛΑΡΟΘΗΚΕΣ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lastRenderedPageBreak/>
              <w:t>30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ΜΑΞΙΛΑΡΙΑ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ΠΑΠΛΩΜΑΤΑ ΠΟΥΠΟΥΛΕΝΙΑ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Η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Κάμερες νυχτός-Πίνακας Παρακολούθησης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ΠΛΗΡΕΣ ΣΥΣΤΗΜΑ)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ΤΟΥΛΑΧΙΣΤΟΝ 16 ΚΑΜΕΡΕΣ ΕΣΩΤΕΡΙΚΟΥ ΧΩΡΟΥ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ΤΟΥΛΑΧΙΣΤΟΝ 7 ΚΑΜΕΡΕΣ ΕΞΩΤΕΡΙΚΟΥ ΧΩΡΟΥ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ΚΑΤΑΓΡΑΦΙΚΟ 32 ΚΑΝΑΛΙΩΝ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F5692B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931" w:type="dxa"/>
            <w:gridSpan w:val="5"/>
            <w:shd w:val="clear" w:color="auto" w:fill="DBE5F1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ΟΜΑΔΑ Θ</w:t>
            </w: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Κούνιες-Τραμπολίνο-τραμπάλες,κτλ (Ενιαίο σετ)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F5692B" w:rsidRPr="00F5692B" w:rsidTr="003F7D72">
        <w:tc>
          <w:tcPr>
            <w:tcW w:w="552" w:type="dxa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ΤΡΑΜΠΟΛΙΝΟ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Μέγιστο φορτίο ΤΟΥΛΑΧΙΣΤΟΝ 100 kg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Συνολικό Ύψος από το έδαφος τουλάχιστο 200 cm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24 μήνες εγγύηση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γαλβανισμένα ιδιαίτερα ανθεκτικά ελατήρια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ΚΟΥΝΙΕΣ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Ξύλινες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Τουλάχιστον 2 θέσεων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ΤΡΑΜΠΑΛΕΣ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Προστατευτικό λάστιχο στην άκρη κάθε πλευρά για την απορρόφηση των κραδασμών από την επαφή με το έδαφος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Διαστάσεις τουλάχιστον 250*22*67cm</w:t>
            </w:r>
          </w:p>
          <w:p w:rsidR="00F5692B" w:rsidRPr="00F5692B" w:rsidRDefault="00F5692B" w:rsidP="00F5692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F5692B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>Πιστοποιημένο σύμφωνα με τα πρότυπα ασφαλείας ΕΝ1176</w:t>
            </w:r>
          </w:p>
        </w:tc>
        <w:tc>
          <w:tcPr>
            <w:tcW w:w="992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5692B" w:rsidRPr="00F5692B" w:rsidRDefault="00F5692B" w:rsidP="00F5692B">
            <w:pPr>
              <w:suppressAutoHyphens/>
              <w:spacing w:after="120"/>
              <w:jc w:val="both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</w:tbl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Σημείωση: Στη στήλη Απάντηση θα πρέπει να συμπληρωθεί μόνο «ΝΑΙ» στην περίπτωση που ο υποψήφιος ανάδοχος πληροί την προδιαγραφή ή «ΟΧΙ» στην περίπτωση που δεν πληροί την προδιαγραφή. Οποιαδήποτε άλλη απάντηση ή κείμενο δεν θεωρούνται αποδεκτά.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Η ελάχιστη περίοδος εγγύησης και συντήρησης για τον εξοπλισμό που θα παραδοθεί θα καλύπτει την περίοδο 3 ετών από την ημερομηνία σύνταξης του Πρωτοκόλλου Παραλαβής του Εξοπλισμού από την Αναθέτουσα Αρχή.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           ΗΜΕΡΟΜΗΝΙΑ …………………………………………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                    Ο ΠΡΟΣΦΕΡΩΝ Ή Ο ΝΟΜΙΜΟΣ ΕΚΠΡΟΣΩΠΟΣ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7200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       </w:t>
      </w: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7200"/>
        <w:rPr>
          <w:rFonts w:ascii="Calibri" w:eastAsia="Times New Roman" w:hAnsi="Calibri" w:cs="Calibri"/>
          <w:color w:val="000000"/>
          <w:lang w:eastAsia="el-GR"/>
        </w:rPr>
      </w:pPr>
    </w:p>
    <w:p w:rsidR="00F5692B" w:rsidRPr="00F5692B" w:rsidRDefault="00F5692B" w:rsidP="00F5692B">
      <w:pPr>
        <w:autoSpaceDE w:val="0"/>
        <w:autoSpaceDN w:val="0"/>
        <w:adjustRightInd w:val="0"/>
        <w:spacing w:after="0" w:line="240" w:lineRule="auto"/>
        <w:ind w:left="7200"/>
        <w:rPr>
          <w:rFonts w:ascii="Calibri" w:eastAsia="Times New Roman" w:hAnsi="Calibri" w:cs="Calibri"/>
          <w:color w:val="000000"/>
          <w:lang w:eastAsia="el-GR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......................................... </w:t>
      </w:r>
    </w:p>
    <w:p w:rsidR="00F5692B" w:rsidRPr="00F5692B" w:rsidRDefault="00F5692B" w:rsidP="00F5692B">
      <w:pPr>
        <w:autoSpaceDE w:val="0"/>
        <w:spacing w:before="57" w:after="57" w:line="240" w:lineRule="auto"/>
        <w:ind w:left="6480" w:firstLine="72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F5692B">
        <w:rPr>
          <w:rFonts w:ascii="Calibri" w:eastAsia="Times New Roman" w:hAnsi="Calibri" w:cs="Calibri"/>
          <w:color w:val="000000"/>
          <w:lang w:eastAsia="el-GR"/>
        </w:rPr>
        <w:t xml:space="preserve"> (ΥΠΟΓΡΑΦΗ –ΣΦΡΑΓΙΔΑ)</w:t>
      </w:r>
    </w:p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F5692B" w:rsidRPr="00F5692B" w:rsidRDefault="00F5692B" w:rsidP="00F5692B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sectPr w:rsidR="00F5692B" w:rsidRPr="00F56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24143"/>
    <w:multiLevelType w:val="hybridMultilevel"/>
    <w:tmpl w:val="2D8CDA5A"/>
    <w:lvl w:ilvl="0" w:tplc="8382A8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B"/>
    <w:rsid w:val="003625F9"/>
    <w:rsid w:val="0053679E"/>
    <w:rsid w:val="00DB4BE2"/>
    <w:rsid w:val="00EF769C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E0AF-AA9E-4D7D-A49D-5457C6E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Θέμα πίνακα1"/>
    <w:basedOn w:val="a1"/>
    <w:next w:val="a3"/>
    <w:uiPriority w:val="99"/>
    <w:rsid w:val="00F5692B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Theme"/>
    <w:basedOn w:val="a1"/>
    <w:uiPriority w:val="99"/>
    <w:semiHidden/>
    <w:unhideWhenUsed/>
    <w:rsid w:val="00F5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2116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GSPAP</cp:lastModifiedBy>
  <cp:revision>2</cp:revision>
  <dcterms:created xsi:type="dcterms:W3CDTF">2020-10-23T06:55:00Z</dcterms:created>
  <dcterms:modified xsi:type="dcterms:W3CDTF">2020-10-23T06:55:00Z</dcterms:modified>
</cp:coreProperties>
</file>